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Details about the TPMS_SS data sets can be found in the </w:t>
      </w:r>
      <w:r w:rsidRPr="003B4009">
        <w:rPr>
          <w:sz w:val="23"/>
          <w:szCs w:val="23"/>
        </w:rPr>
        <w:t>2011 Tire Pressure Monitoring Systems Special Study</w:t>
      </w:r>
      <w:r>
        <w:rPr>
          <w:sz w:val="23"/>
          <w:szCs w:val="23"/>
        </w:rPr>
        <w:t xml:space="preserve"> </w:t>
      </w:r>
      <w:r w:rsidRPr="003B4009">
        <w:rPr>
          <w:sz w:val="23"/>
          <w:szCs w:val="23"/>
        </w:rPr>
        <w:t>User’s Coding Manual</w:t>
      </w:r>
      <w:r>
        <w:rPr>
          <w:sz w:val="23"/>
          <w:szCs w:val="23"/>
        </w:rPr>
        <w:t>:</w:t>
      </w:r>
    </w:p>
    <w:p w:rsidR="003B4009" w:rsidRDefault="003B4009" w:rsidP="003B4009">
      <w:pPr>
        <w:pStyle w:val="Default"/>
        <w:rPr>
          <w:sz w:val="23"/>
          <w:szCs w:val="23"/>
        </w:rPr>
      </w:pPr>
    </w:p>
    <w:p w:rsidR="003B4009" w:rsidRDefault="003B4009" w:rsidP="003B4009">
      <w:pPr>
        <w:pStyle w:val="Default"/>
        <w:rPr>
          <w:sz w:val="23"/>
          <w:szCs w:val="23"/>
        </w:rPr>
      </w:pPr>
      <w:r w:rsidRPr="003B4009">
        <w:rPr>
          <w:sz w:val="23"/>
          <w:szCs w:val="23"/>
        </w:rPr>
        <w:t>https://crashstats.nhtsa.dot.gov/Api/Public/Publication/812410</w:t>
      </w:r>
    </w:p>
    <w:p w:rsidR="003B4009" w:rsidRDefault="003B4009" w:rsidP="0064664C">
      <w:pPr>
        <w:pStyle w:val="Default"/>
        <w:rPr>
          <w:sz w:val="23"/>
          <w:szCs w:val="23"/>
        </w:rPr>
      </w:pPr>
    </w:p>
    <w:p w:rsidR="003B4009" w:rsidRDefault="003B4009" w:rsidP="0064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Note from pp 11-12 in the manual:</w:t>
      </w:r>
    </w:p>
    <w:p w:rsidR="003B4009" w:rsidRDefault="003B4009" w:rsidP="0064664C">
      <w:pPr>
        <w:pStyle w:val="Default"/>
        <w:rPr>
          <w:sz w:val="23"/>
          <w:szCs w:val="23"/>
        </w:rPr>
      </w:pPr>
    </w:p>
    <w:p w:rsidR="0064664C" w:rsidRDefault="0064664C" w:rsidP="0064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weighted analyses based on the TPMS-SS datasets TIRE, VEHICLE, and TIRE_INFO using SAS survey procedures such as PROC SURVEYMEANS, SURVEYFREQ, etc., the user should first create a stratum variable called PSUSTRAT as follows. </w:t>
      </w:r>
    </w:p>
    <w:p w:rsidR="003B4009" w:rsidRDefault="003B4009" w:rsidP="0064664C">
      <w:pPr>
        <w:pStyle w:val="Default"/>
        <w:rPr>
          <w:sz w:val="23"/>
          <w:szCs w:val="23"/>
        </w:rPr>
      </w:pP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(3,6) then PSUSTRAT = 1;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(5,8)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2;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(2,4)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3;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(72,74)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4;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(12,73)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5;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(11,13)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6;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(41,49)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7;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(9,45)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8;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(43,48)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9;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(79,82)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10;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(75,81)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11;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else if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 in (76,78) then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 = 12;</w:t>
      </w:r>
    </w:p>
    <w:p w:rsidR="003B4009" w:rsidRDefault="003B4009" w:rsidP="003B4009">
      <w:pPr>
        <w:pStyle w:val="Default"/>
        <w:rPr>
          <w:sz w:val="23"/>
          <w:szCs w:val="23"/>
        </w:rPr>
      </w:pP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statements specify the parameters commonly used in SAS SURVEY procedures. </w:t>
      </w:r>
    </w:p>
    <w:p w:rsidR="003B4009" w:rsidRDefault="003B4009" w:rsidP="003B4009">
      <w:pPr>
        <w:pStyle w:val="Default"/>
        <w:rPr>
          <w:sz w:val="23"/>
          <w:szCs w:val="23"/>
        </w:rPr>
      </w:pP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strata </w:t>
      </w:r>
      <w:proofErr w:type="spellStart"/>
      <w:r>
        <w:rPr>
          <w:sz w:val="23"/>
          <w:szCs w:val="23"/>
        </w:rPr>
        <w:t>psustrat</w:t>
      </w:r>
      <w:proofErr w:type="spellEnd"/>
      <w:r>
        <w:rPr>
          <w:sz w:val="23"/>
          <w:szCs w:val="23"/>
        </w:rPr>
        <w:t xml:space="preserve">; </w:t>
      </w:r>
    </w:p>
    <w:p w:rsidR="003B4009" w:rsidRDefault="003B4009" w:rsidP="003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cluster </w:t>
      </w:r>
      <w:proofErr w:type="spellStart"/>
      <w:r>
        <w:rPr>
          <w:sz w:val="23"/>
          <w:szCs w:val="23"/>
        </w:rPr>
        <w:t>psu</w:t>
      </w:r>
      <w:proofErr w:type="spellEnd"/>
      <w:r>
        <w:rPr>
          <w:sz w:val="23"/>
          <w:szCs w:val="23"/>
        </w:rPr>
        <w:t xml:space="preserve">; </w:t>
      </w:r>
    </w:p>
    <w:p w:rsidR="0064664C" w:rsidRPr="003B4009" w:rsidRDefault="003B4009" w:rsidP="003B400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weight </w:t>
      </w:r>
      <w:proofErr w:type="spellStart"/>
      <w:r>
        <w:rPr>
          <w:sz w:val="23"/>
          <w:szCs w:val="23"/>
        </w:rPr>
        <w:t>weight</w:t>
      </w:r>
      <w:proofErr w:type="spellEnd"/>
      <w:r>
        <w:rPr>
          <w:sz w:val="23"/>
          <w:szCs w:val="23"/>
        </w:rPr>
        <w:t>;</w:t>
      </w:r>
      <w:bookmarkStart w:id="0" w:name="_GoBack"/>
      <w:bookmarkEnd w:id="0"/>
    </w:p>
    <w:p w:rsidR="008A2F4E" w:rsidRDefault="008A2F4E">
      <w:pPr>
        <w:rPr>
          <w:sz w:val="23"/>
          <w:szCs w:val="23"/>
        </w:rPr>
      </w:pPr>
    </w:p>
    <w:p w:rsidR="008A2F4E" w:rsidRDefault="008A2F4E">
      <w:pPr>
        <w:rPr>
          <w:rFonts w:cs="Times New Roman"/>
          <w:sz w:val="24"/>
          <w:szCs w:val="24"/>
          <w:shd w:val="clear" w:color="auto" w:fill="FFFFFF"/>
        </w:rPr>
      </w:pPr>
    </w:p>
    <w:p w:rsidR="008A2F4E" w:rsidRPr="008A2F4E" w:rsidRDefault="008A2F4E">
      <w:pPr>
        <w:rPr>
          <w:rFonts w:cs="Times New Roman"/>
          <w:sz w:val="24"/>
          <w:szCs w:val="24"/>
          <w:shd w:val="clear" w:color="auto" w:fill="FFFFFF"/>
        </w:rPr>
      </w:pPr>
    </w:p>
    <w:p w:rsidR="008A2F4E" w:rsidRPr="008A2F4E" w:rsidRDefault="008A2F4E">
      <w:pPr>
        <w:rPr>
          <w:rFonts w:cs="Times New Roman"/>
          <w:sz w:val="24"/>
          <w:szCs w:val="24"/>
          <w:shd w:val="clear" w:color="auto" w:fill="FFFFFF"/>
        </w:rPr>
      </w:pPr>
    </w:p>
    <w:p w:rsidR="008A2F4E" w:rsidRDefault="008A2F4E"/>
    <w:sectPr w:rsidR="008A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4E"/>
    <w:rsid w:val="003B4009"/>
    <w:rsid w:val="0064664C"/>
    <w:rsid w:val="008A2F4E"/>
    <w:rsid w:val="00A92C60"/>
    <w:rsid w:val="00B7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8146"/>
  <w15:chartTrackingRefBased/>
  <w15:docId w15:val="{F898894B-4E42-4E88-A84D-E5E69F6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64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Kindelberger, John (NHTSA)</dc:creator>
  <cp:keywords/>
  <dc:description/>
  <cp:lastModifiedBy>Kindelberger, John (NHTSA)</cp:lastModifiedBy>
  <cp:revision>2</cp:revision>
  <dcterms:created xsi:type="dcterms:W3CDTF">2017-08-29T20:32:00Z</dcterms:created>
  <dcterms:modified xsi:type="dcterms:W3CDTF">2017-08-29T20:32:00Z</dcterms:modified>
</cp:coreProperties>
</file>